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931" w:rsidRDefault="00217931" w:rsidP="00217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7EC">
        <w:rPr>
          <w:b/>
          <w:noProof/>
          <w:sz w:val="28"/>
          <w:szCs w:val="28"/>
          <w:lang w:eastAsia="ru-RU"/>
        </w:rPr>
        <w:drawing>
          <wp:inline distT="0" distB="0" distL="0" distR="0" wp14:anchorId="5C352359" wp14:editId="7D99FE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931" w:rsidRDefault="00217931" w:rsidP="0045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35A" w:rsidRPr="0045635A" w:rsidRDefault="0045635A" w:rsidP="0045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5A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45635A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45635A">
        <w:rPr>
          <w:rFonts w:ascii="Times New Roman" w:hAnsi="Times New Roman" w:cs="Times New Roman"/>
          <w:b/>
          <w:sz w:val="28"/>
          <w:szCs w:val="28"/>
        </w:rPr>
        <w:t xml:space="preserve"> по Республике Алтай разъясняет: </w:t>
      </w:r>
    </w:p>
    <w:p w:rsidR="0045635A" w:rsidRPr="0045635A" w:rsidRDefault="0045635A" w:rsidP="00456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5A">
        <w:rPr>
          <w:rFonts w:ascii="Times New Roman" w:hAnsi="Times New Roman" w:cs="Times New Roman"/>
          <w:b/>
          <w:sz w:val="28"/>
          <w:szCs w:val="28"/>
        </w:rPr>
        <w:t xml:space="preserve">для чего необходимо указывать СНИЛС при обращении в </w:t>
      </w:r>
      <w:proofErr w:type="spellStart"/>
      <w:r w:rsidRPr="0045635A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45635A">
        <w:rPr>
          <w:rFonts w:ascii="Times New Roman" w:hAnsi="Times New Roman" w:cs="Times New Roman"/>
          <w:b/>
          <w:sz w:val="28"/>
          <w:szCs w:val="28"/>
        </w:rPr>
        <w:t>?</w:t>
      </w:r>
    </w:p>
    <w:p w:rsidR="0045635A" w:rsidRDefault="0045635A" w:rsidP="0045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5A" w:rsidRDefault="0045635A" w:rsidP="00456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5A">
        <w:rPr>
          <w:rFonts w:ascii="Times New Roman" w:hAnsi="Times New Roman" w:cs="Times New Roman"/>
          <w:sz w:val="28"/>
          <w:szCs w:val="28"/>
        </w:rPr>
        <w:t>В соответствии с Порядком ведения Единого государственн</w:t>
      </w:r>
      <w:r>
        <w:rPr>
          <w:rFonts w:ascii="Times New Roman" w:hAnsi="Times New Roman" w:cs="Times New Roman"/>
          <w:sz w:val="28"/>
          <w:szCs w:val="28"/>
        </w:rPr>
        <w:t>ого реестра недвижимости (ЕГРН)</w:t>
      </w:r>
      <w:r w:rsidRPr="0045635A">
        <w:rPr>
          <w:rFonts w:ascii="Times New Roman" w:hAnsi="Times New Roman" w:cs="Times New Roman"/>
          <w:sz w:val="28"/>
          <w:szCs w:val="28"/>
        </w:rPr>
        <w:t xml:space="preserve"> в записи о регистрации прав в отношении правообладателя физического лица, являющегося гражданином Российской Федерации, указываются:</w:t>
      </w:r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5A">
        <w:rPr>
          <w:rFonts w:ascii="Times New Roman" w:hAnsi="Times New Roman" w:cs="Times New Roman"/>
          <w:sz w:val="28"/>
          <w:szCs w:val="28"/>
        </w:rPr>
        <w:t>- фамилия, имя и отчество (последнее – при наличии), дата и место рождения, гражданство, страховой номер индивидуального лицевого счета в системе обязательного пенсионного страхования (СНИЛС - при наличии), а также наименование и реквизиты документа, удостоверяющего личность.</w:t>
      </w:r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5A">
        <w:rPr>
          <w:rFonts w:ascii="Times New Roman" w:hAnsi="Times New Roman" w:cs="Times New Roman"/>
          <w:sz w:val="28"/>
          <w:szCs w:val="28"/>
        </w:rPr>
        <w:t>Указание в записях ЕГРН СНИЛС позволяет более точно идентифицировать правообладателя при предоставлении сведений из ЕГРН о правах отдельного лица, при наличии в ЕГРН данных о правах иного лица в случае полного совпадения ФИО и даты рождения.</w:t>
      </w:r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5A">
        <w:rPr>
          <w:rFonts w:ascii="Times New Roman" w:hAnsi="Times New Roman" w:cs="Times New Roman"/>
          <w:sz w:val="28"/>
          <w:szCs w:val="28"/>
        </w:rPr>
        <w:t xml:space="preserve">Кроме того, отображение объектов недвижимости и сведений о правах на данные объекты в личном кабинете правообладателя на сайте </w:t>
      </w:r>
      <w:proofErr w:type="spellStart"/>
      <w:r w:rsidRPr="0045635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5635A">
        <w:rPr>
          <w:rFonts w:ascii="Times New Roman" w:hAnsi="Times New Roman" w:cs="Times New Roman"/>
          <w:sz w:val="28"/>
          <w:szCs w:val="28"/>
        </w:rPr>
        <w:t>, осуществляется при следующих условиях:</w:t>
      </w:r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5A">
        <w:rPr>
          <w:rFonts w:ascii="Times New Roman" w:hAnsi="Times New Roman" w:cs="Times New Roman"/>
          <w:sz w:val="28"/>
          <w:szCs w:val="28"/>
        </w:rPr>
        <w:t>- права на объект недвижимости зарегистрированы и внесены в ЕГРН;</w:t>
      </w:r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5A">
        <w:rPr>
          <w:rFonts w:ascii="Times New Roman" w:hAnsi="Times New Roman" w:cs="Times New Roman"/>
          <w:sz w:val="28"/>
          <w:szCs w:val="28"/>
        </w:rPr>
        <w:t>- в записи о праве у правообладателя указан СНИЛС соответствующий номеру СНИЛС пользователя личного кабинета;</w:t>
      </w:r>
    </w:p>
    <w:p w:rsidR="00914006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35A">
        <w:rPr>
          <w:rFonts w:ascii="Times New Roman" w:hAnsi="Times New Roman" w:cs="Times New Roman"/>
          <w:sz w:val="28"/>
          <w:szCs w:val="28"/>
        </w:rPr>
        <w:t>- ФИО, паспортные данные правообладателя в ЕГРН соответствуют ФИО и паспортным данным пользователя личного кабинета.</w:t>
      </w:r>
    </w:p>
    <w:p w:rsidR="00217931" w:rsidRDefault="00217931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931" w:rsidRDefault="00217931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931" w:rsidRDefault="00217931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931" w:rsidRPr="004E3C45" w:rsidRDefault="00217931" w:rsidP="0021793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217931" w:rsidRDefault="00217931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35A" w:rsidRPr="0045635A" w:rsidRDefault="0045635A" w:rsidP="0045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35A" w:rsidRPr="00456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B5"/>
    <w:rsid w:val="00217931"/>
    <w:rsid w:val="0045635A"/>
    <w:rsid w:val="005E42B5"/>
    <w:rsid w:val="0091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6EA5"/>
  <w15:chartTrackingRefBased/>
  <w15:docId w15:val="{A9FFD7E9-8D40-42DD-A789-79F05E13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2021-08-10T03:37:00Z</dcterms:created>
  <dcterms:modified xsi:type="dcterms:W3CDTF">2021-08-10T04:08:00Z</dcterms:modified>
</cp:coreProperties>
</file>